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BC158C" w:rsidRPr="00BC158C" w:rsidTr="00600F32">
        <w:tc>
          <w:tcPr>
            <w:tcW w:w="9072" w:type="dxa"/>
            <w:shd w:val="clear" w:color="auto" w:fill="0D552F"/>
            <w:vAlign w:val="center"/>
          </w:tcPr>
          <w:p w:rsidR="00BC158C" w:rsidRPr="00BC158C" w:rsidRDefault="00BC158C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1"/>
            <w:bookmarkEnd w:id="0"/>
            <w:r w:rsidRPr="00BC158C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BC158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</w:t>
            </w:r>
            <w:r w:rsidR="00231ED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COULISSANTE</w:t>
            </w:r>
          </w:p>
          <w:p w:rsidR="00BC158C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 w:rsidRPr="00600F3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Haute Performance Thermique</w:t>
            </w:r>
          </w:p>
          <w:p w:rsidR="00600F32" w:rsidRPr="00600F32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PERFORMANCE 70 CL</w:t>
            </w:r>
            <w:r w:rsidR="00A94FE4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 </w:t>
            </w:r>
            <w:r w:rsidR="0053445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en angle</w:t>
            </w:r>
          </w:p>
        </w:tc>
      </w:tr>
    </w:tbl>
    <w:p w:rsidR="00AF02EE" w:rsidRDefault="00410F49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ge">
              <wp:posOffset>2105025</wp:posOffset>
            </wp:positionV>
            <wp:extent cx="1243943" cy="18383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51" cy="184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2B5">
        <w:rPr>
          <w:rFonts w:ascii="Arial" w:eastAsia="Times New Roman" w:hAnsi="Arial" w:cs="Arial"/>
          <w:b/>
          <w:iCs/>
          <w:noProof/>
          <w:color w:val="0D552F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2393370</wp:posOffset>
            </wp:positionH>
            <wp:positionV relativeFrom="page">
              <wp:posOffset>2239617</wp:posOffset>
            </wp:positionV>
            <wp:extent cx="2728771" cy="1808922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24" cy="181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AF02EE" w:rsidRDefault="00AF02EE" w:rsidP="001945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447F18" w:rsidRPr="00986031" w:rsidRDefault="00447F18" w:rsidP="00447F1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16"/>
          <w:szCs w:val="16"/>
          <w:lang w:eastAsia="fr-FR"/>
        </w:rPr>
      </w:pPr>
    </w:p>
    <w:p w:rsidR="00231ED3" w:rsidRP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Les menuiseries</w:t>
      </w:r>
      <w:r w:rsidRPr="00231ED3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seront réalisées en profils d’alliage aluminium 6060 T5 extrudés à isolation thermique 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PERFORMANCE 70 CL</w:t>
      </w:r>
      <w:r w:rsidR="00A94FE4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BD05D2">
        <w:rPr>
          <w:rFonts w:ascii="Arial" w:eastAsia="Times New Roman" w:hAnsi="Arial" w:cs="Arial"/>
          <w:b/>
          <w:color w:val="0D552F"/>
          <w:szCs w:val="24"/>
          <w:lang w:eastAsia="fr-FR"/>
        </w:rPr>
        <w:t>en angle</w:t>
      </w: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de chez </w:t>
      </w:r>
      <w:proofErr w:type="gramStart"/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Sapa</w:t>
      </w:r>
      <w:r w:rsidR="003443F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, </w:t>
      </w:r>
      <w:r w:rsidRPr="00231ED3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>conformes</w:t>
      </w:r>
      <w:proofErr w:type="gramEnd"/>
      <w:r w:rsidRPr="00231ED3">
        <w:rPr>
          <w:rFonts w:ascii="Arial" w:eastAsia="Times New Roman" w:hAnsi="Arial" w:cs="Arial"/>
          <w:szCs w:val="24"/>
          <w:lang w:eastAsia="fr-FR"/>
        </w:rPr>
        <w:t xml:space="preserve"> aux nouvelles normes XP P 24-400 pour les profilés et XP P 24-401 pour les fenêtres et </w:t>
      </w:r>
      <w:proofErr w:type="spellStart"/>
      <w:r w:rsidRPr="00231ED3">
        <w:rPr>
          <w:rFonts w:ascii="Arial" w:eastAsia="Times New Roman" w:hAnsi="Arial" w:cs="Arial"/>
          <w:szCs w:val="24"/>
          <w:lang w:eastAsia="fr-FR"/>
        </w:rPr>
        <w:t>porte-fenêtres</w:t>
      </w:r>
      <w:proofErr w:type="spellEnd"/>
      <w:r w:rsidRPr="00231ED3">
        <w:rPr>
          <w:rFonts w:ascii="Arial" w:eastAsia="Times New Roman" w:hAnsi="Arial" w:cs="Arial"/>
          <w:szCs w:val="24"/>
          <w:lang w:eastAsia="fr-FR"/>
        </w:rPr>
        <w:t>.</w:t>
      </w:r>
    </w:p>
    <w:p w:rsid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Les profilés à rupture thermique sont constitués de deux demi profilés en aluminium assemblés mécaniquement par le fournisseur du système à l'aide de deux barrettes en polyamide renforcées à 25 % de fibre de verre et de </w:t>
      </w:r>
      <w:r w:rsidR="00600F32">
        <w:rPr>
          <w:rFonts w:ascii="Arial" w:eastAsia="Times New Roman" w:hAnsi="Arial" w:cs="Arial"/>
          <w:color w:val="000000"/>
          <w:szCs w:val="20"/>
          <w:lang w:eastAsia="fr-FR"/>
        </w:rPr>
        <w:t>30</w:t>
      </w: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 mm de largeur.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 L’esthétique est mise en valeur par la pureté des lignes tendues faisant ressortir les formes angulaires.</w:t>
      </w:r>
    </w:p>
    <w:p w:rsidR="00BD05D2" w:rsidRDefault="00BD05D2" w:rsidP="00BD05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Le</w:t>
      </w:r>
      <w:r w:rsidR="007C73BB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C73BB" w:rsidRPr="007C73B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système Performance 70 CL 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en angle</w:t>
      </w:r>
      <w:r w:rsidR="007C73BB" w:rsidRPr="007C73BB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BD05D2">
        <w:rPr>
          <w:rFonts w:ascii="Arial" w:eastAsia="Times New Roman" w:hAnsi="Arial" w:cs="Arial"/>
          <w:szCs w:val="24"/>
          <w:lang w:eastAsia="fr-FR"/>
        </w:rPr>
        <w:t xml:space="preserve">permet </w:t>
      </w:r>
      <w:r>
        <w:rPr>
          <w:rFonts w:ascii="Arial" w:eastAsia="Times New Roman" w:hAnsi="Arial" w:cs="Arial"/>
          <w:szCs w:val="24"/>
          <w:lang w:eastAsia="fr-FR"/>
        </w:rPr>
        <w:t>de proposer une s</w:t>
      </w:r>
      <w:r w:rsidRPr="00BD05D2">
        <w:rPr>
          <w:rFonts w:ascii="Arial" w:hAnsi="Arial" w:cs="Arial"/>
          <w:color w:val="333333"/>
        </w:rPr>
        <w:t>olution architecturale qui répond aux plus grandes envies d’ouverture, avec une esthétique design</w:t>
      </w:r>
      <w:r>
        <w:rPr>
          <w:rFonts w:ascii="Arial" w:hAnsi="Arial" w:cs="Arial"/>
          <w:color w:val="333333"/>
        </w:rPr>
        <w:t xml:space="preserve"> </w:t>
      </w:r>
      <w:r w:rsidRPr="00BD05D2">
        <w:rPr>
          <w:rFonts w:ascii="Arial" w:hAnsi="Arial" w:cs="Arial"/>
          <w:color w:val="333333"/>
        </w:rPr>
        <w:t xml:space="preserve">et parfaitement </w:t>
      </w:r>
      <w:proofErr w:type="spellStart"/>
      <w:proofErr w:type="gramStart"/>
      <w:r w:rsidRPr="00BD05D2">
        <w:rPr>
          <w:rFonts w:ascii="Arial" w:hAnsi="Arial" w:cs="Arial"/>
          <w:color w:val="333333"/>
        </w:rPr>
        <w:t>aboutie</w:t>
      </w:r>
      <w:r>
        <w:rPr>
          <w:rFonts w:ascii="Arial" w:hAnsi="Arial" w:cs="Arial"/>
          <w:color w:val="333333"/>
        </w:rPr>
        <w:t>.La</w:t>
      </w:r>
      <w:proofErr w:type="spellEnd"/>
      <w:proofErr w:type="gramEnd"/>
      <w:r>
        <w:rPr>
          <w:rFonts w:ascii="Arial" w:hAnsi="Arial" w:cs="Arial"/>
          <w:color w:val="333333"/>
        </w:rPr>
        <w:t xml:space="preserve"> s</w:t>
      </w:r>
      <w:r w:rsidRPr="00BD05D2">
        <w:rPr>
          <w:rFonts w:ascii="Arial" w:hAnsi="Arial" w:cs="Arial"/>
          <w:color w:val="333333"/>
        </w:rPr>
        <w:t xml:space="preserve">ymétrie des ouvrants, existe en version angle rentrant et sortant, sur 2 ou 3 </w:t>
      </w:r>
      <w:r>
        <w:rPr>
          <w:rFonts w:ascii="Arial" w:hAnsi="Arial" w:cs="Arial"/>
          <w:color w:val="333333"/>
        </w:rPr>
        <w:t>rails</w:t>
      </w:r>
    </w:p>
    <w:p w:rsidR="00BD05D2" w:rsidRDefault="00BD05D2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sans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poteaux.</w:t>
      </w:r>
    </w:p>
    <w:p w:rsidR="007E26B2" w:rsidRPr="007C73BB" w:rsidRDefault="007E26B2" w:rsidP="00231ED3">
      <w:pPr>
        <w:pStyle w:val="Textepardfaut1"/>
        <w:jc w:val="both"/>
        <w:rPr>
          <w:rFonts w:ascii="Arial" w:hAnsi="Arial" w:cs="Arial"/>
          <w:b/>
          <w:bCs/>
          <w:iCs/>
          <w:color w:val="0D552F"/>
          <w:sz w:val="16"/>
          <w:szCs w:val="16"/>
          <w:lang w:val="fr-FR"/>
        </w:rPr>
      </w:pPr>
    </w:p>
    <w:p w:rsidR="006D540C" w:rsidRDefault="00231ED3" w:rsidP="00BD05D2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b/>
          <w:bCs/>
          <w:iCs/>
          <w:color w:val="0D552F"/>
          <w:sz w:val="22"/>
          <w:lang w:val="fr-FR"/>
        </w:rPr>
        <w:t>Les dormants</w:t>
      </w:r>
      <w:r w:rsidRPr="00133646">
        <w:rPr>
          <w:rFonts w:ascii="Arial" w:hAnsi="Arial" w:cs="Arial"/>
          <w:sz w:val="22"/>
          <w:lang w:val="fr-FR"/>
        </w:rPr>
        <w:t xml:space="preserve"> seront constitués par des profils</w:t>
      </w:r>
      <w:r w:rsidR="002D3CB0">
        <w:rPr>
          <w:rFonts w:ascii="Arial" w:hAnsi="Arial" w:cs="Arial"/>
          <w:sz w:val="22"/>
          <w:lang w:val="fr-FR"/>
        </w:rPr>
        <w:t xml:space="preserve"> tubulaires</w:t>
      </w:r>
      <w:r w:rsidRPr="00133646">
        <w:rPr>
          <w:rFonts w:ascii="Arial" w:hAnsi="Arial" w:cs="Arial"/>
          <w:sz w:val="22"/>
          <w:lang w:val="fr-FR"/>
        </w:rPr>
        <w:t xml:space="preserve"> à rupture de pont thermique décliné</w:t>
      </w:r>
      <w:r w:rsidR="006D540C">
        <w:rPr>
          <w:rFonts w:ascii="Arial" w:hAnsi="Arial" w:cs="Arial"/>
          <w:sz w:val="22"/>
          <w:lang w:val="fr-FR"/>
        </w:rPr>
        <w:t>s</w:t>
      </w:r>
      <w:r w:rsidRPr="00133646">
        <w:rPr>
          <w:rFonts w:ascii="Arial" w:hAnsi="Arial" w:cs="Arial"/>
          <w:sz w:val="22"/>
          <w:lang w:val="fr-FR"/>
        </w:rPr>
        <w:t xml:space="preserve"> en plusieurs versions :</w:t>
      </w:r>
    </w:p>
    <w:p w:rsidR="00941209" w:rsidRDefault="00941209" w:rsidP="00BD05D2">
      <w:pPr>
        <w:pStyle w:val="Textepardfaut1"/>
        <w:jc w:val="both"/>
        <w:rPr>
          <w:rFonts w:ascii="Arial" w:hAnsi="Arial" w:cs="Arial"/>
          <w:sz w:val="22"/>
          <w:lang w:val="fr-FR"/>
        </w:rPr>
      </w:pPr>
    </w:p>
    <w:p w:rsidR="00941209" w:rsidRPr="00E542BB" w:rsidRDefault="00941209" w:rsidP="00BD05D2">
      <w:pPr>
        <w:pStyle w:val="Textepardfaut1"/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E542BB">
        <w:rPr>
          <w:rFonts w:ascii="Arial" w:hAnsi="Arial" w:cs="Arial"/>
          <w:b/>
          <w:color w:val="0D552F"/>
          <w:sz w:val="22"/>
          <w:lang w:val="fr-FR"/>
        </w:rPr>
        <w:t xml:space="preserve">Coulissant </w:t>
      </w:r>
      <w:r w:rsidR="001945CA">
        <w:rPr>
          <w:rFonts w:ascii="Arial" w:hAnsi="Arial" w:cs="Arial"/>
          <w:b/>
          <w:color w:val="0D552F"/>
          <w:sz w:val="22"/>
          <w:lang w:val="fr-FR"/>
        </w:rPr>
        <w:t xml:space="preserve">d’angle </w:t>
      </w:r>
      <w:r w:rsidR="00E542BB" w:rsidRPr="00E542BB">
        <w:rPr>
          <w:rFonts w:ascii="Arial" w:hAnsi="Arial" w:cs="Arial"/>
          <w:b/>
          <w:color w:val="0D552F"/>
          <w:sz w:val="22"/>
          <w:lang w:val="fr-FR"/>
        </w:rPr>
        <w:t>version standard :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 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2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 rails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.</w:t>
      </w:r>
    </w:p>
    <w:p w:rsid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Dormants 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3</w:t>
      </w:r>
      <w:r>
        <w:rPr>
          <w:rFonts w:ascii="Arial" w:hAnsi="Arial" w:cs="Arial"/>
          <w:b/>
          <w:color w:val="0D552F"/>
          <w:sz w:val="22"/>
          <w:lang w:val="fr-FR"/>
        </w:rPr>
        <w:t xml:space="preserve"> rails</w:t>
      </w:r>
      <w:r w:rsidR="00B21925">
        <w:rPr>
          <w:rFonts w:ascii="Arial" w:hAnsi="Arial" w:cs="Arial"/>
          <w:b/>
          <w:color w:val="0D552F"/>
          <w:sz w:val="22"/>
          <w:lang w:val="fr-FR"/>
        </w:rPr>
        <w:t>.</w:t>
      </w:r>
    </w:p>
    <w:p w:rsidR="00E542BB" w:rsidRDefault="00E542BB" w:rsidP="00E542BB">
      <w:pPr>
        <w:pStyle w:val="Textepardfaut1"/>
        <w:jc w:val="both"/>
        <w:rPr>
          <w:rFonts w:ascii="Arial" w:hAnsi="Arial" w:cs="Arial"/>
          <w:b/>
          <w:color w:val="0D552F"/>
          <w:sz w:val="22"/>
          <w:lang w:val="fr-FR"/>
        </w:rPr>
      </w:pPr>
    </w:p>
    <w:p w:rsidR="00E542BB" w:rsidRDefault="00E542BB" w:rsidP="00E542BB">
      <w:pPr>
        <w:pStyle w:val="Textepardfaut1"/>
        <w:jc w:val="both"/>
        <w:rPr>
          <w:rFonts w:ascii="Arial" w:hAnsi="Arial" w:cs="Arial"/>
          <w:b/>
          <w:color w:val="0D552F"/>
          <w:sz w:val="22"/>
          <w:lang w:val="fr-FR"/>
        </w:rPr>
      </w:pPr>
      <w:r>
        <w:rPr>
          <w:rFonts w:ascii="Arial" w:hAnsi="Arial" w:cs="Arial"/>
          <w:b/>
          <w:color w:val="0D552F"/>
          <w:sz w:val="22"/>
          <w:lang w:val="fr-FR"/>
        </w:rPr>
        <w:t xml:space="preserve">Coulissant </w:t>
      </w:r>
      <w:r w:rsidR="001945CA">
        <w:rPr>
          <w:rFonts w:ascii="Arial" w:hAnsi="Arial" w:cs="Arial"/>
          <w:b/>
          <w:color w:val="0D552F"/>
          <w:sz w:val="22"/>
          <w:lang w:val="fr-FR"/>
        </w:rPr>
        <w:t xml:space="preserve">d’angle </w:t>
      </w:r>
      <w:r>
        <w:rPr>
          <w:rFonts w:ascii="Arial" w:hAnsi="Arial" w:cs="Arial"/>
          <w:b/>
          <w:color w:val="0D552F"/>
          <w:sz w:val="22"/>
          <w:lang w:val="fr-FR"/>
        </w:rPr>
        <w:t>version galandage :</w:t>
      </w:r>
    </w:p>
    <w:p w:rsidR="00E542BB" w:rsidRDefault="00E542BB" w:rsidP="00E542BB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>
        <w:rPr>
          <w:rFonts w:ascii="Arial" w:hAnsi="Arial" w:cs="Arial"/>
          <w:b/>
          <w:color w:val="0D552F"/>
          <w:sz w:val="22"/>
          <w:lang w:val="fr-FR"/>
        </w:rPr>
        <w:t>Dormant monorail.</w:t>
      </w:r>
    </w:p>
    <w:p w:rsidR="00E542BB" w:rsidRDefault="00E542BB" w:rsidP="00E542BB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>
        <w:rPr>
          <w:rFonts w:ascii="Arial" w:hAnsi="Arial" w:cs="Arial"/>
          <w:b/>
          <w:color w:val="0D552F"/>
          <w:sz w:val="22"/>
          <w:lang w:val="fr-FR"/>
        </w:rPr>
        <w:t>Dormant Bi rails.</w:t>
      </w:r>
    </w:p>
    <w:p w:rsidR="00E542BB" w:rsidRPr="006D540C" w:rsidRDefault="00E542BB" w:rsidP="00E542BB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>
        <w:rPr>
          <w:rFonts w:ascii="Arial" w:hAnsi="Arial" w:cs="Arial"/>
          <w:b/>
          <w:color w:val="0D552F"/>
          <w:sz w:val="22"/>
          <w:lang w:val="fr-FR"/>
        </w:rPr>
        <w:t>Dormant tri rails.</w:t>
      </w:r>
    </w:p>
    <w:p w:rsidR="00231ED3" w:rsidRPr="007C73BB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b/>
          <w:color w:val="0D552F"/>
          <w:sz w:val="16"/>
          <w:szCs w:val="16"/>
          <w:lang w:eastAsia="fr-FR"/>
        </w:rPr>
      </w:pPr>
    </w:p>
    <w:p w:rsidR="001B13FA" w:rsidRDefault="00A94FE4" w:rsidP="00BD05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Les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ouvrants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seront constitués de profils </w:t>
      </w:r>
      <w:r w:rsidR="002D3CB0">
        <w:rPr>
          <w:rFonts w:ascii="Arial" w:eastAsia="Times New Roman" w:hAnsi="Arial" w:cs="Arial"/>
          <w:szCs w:val="24"/>
          <w:lang w:eastAsia="fr-FR"/>
        </w:rPr>
        <w:t>à rupture de pont thermique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permettant la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prise d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vitrage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s d’épaisseur :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32 </w:t>
      </w:r>
      <w:proofErr w:type="spellStart"/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1B13FA" w:rsidRPr="00986031" w:rsidRDefault="001B13FA" w:rsidP="007C73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 w:val="16"/>
          <w:szCs w:val="16"/>
          <w:lang w:eastAsia="fr-FR"/>
        </w:rPr>
      </w:pPr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La masse vue d’aluminium pour le</w:t>
      </w:r>
      <w:r w:rsidR="00BD05D2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montant chicane</w:t>
      </w: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sera de </w:t>
      </w:r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35 </w:t>
      </w:r>
      <w:proofErr w:type="spellStart"/>
      <w:r w:rsidR="001B13FA">
        <w:rPr>
          <w:rFonts w:ascii="Arial" w:eastAsia="Times New Roman" w:hAnsi="Arial" w:cs="Arial"/>
          <w:b/>
          <w:color w:val="0D552F"/>
          <w:szCs w:val="24"/>
          <w:lang w:eastAsia="fr-FR"/>
        </w:rPr>
        <w:t>mm</w:t>
      </w:r>
      <w:r w:rsidR="00BD05D2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  <w:proofErr w:type="spellEnd"/>
    </w:p>
    <w:p w:rsidR="00BC158C" w:rsidRDefault="007E26B2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Les montants chicanes</w:t>
      </w:r>
      <w:r w:rsidRPr="008113AC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renforcés</w:t>
      </w:r>
      <w:r w:rsidR="006B33EA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en tubulure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, si besoin,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permett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nt d’obtenir un aspect </w:t>
      </w:r>
      <w:r w:rsidR="008113A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visuel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identique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et </w:t>
      </w:r>
      <w:proofErr w:type="gramStart"/>
      <w:r w:rsidR="006B33EA">
        <w:rPr>
          <w:rFonts w:ascii="Arial" w:eastAsia="Times New Roman" w:hAnsi="Arial" w:cs="Arial"/>
          <w:szCs w:val="24"/>
          <w:lang w:eastAsia="fr-FR"/>
        </w:rPr>
        <w:t xml:space="preserve">le montants </w:t>
      </w:r>
      <w:r>
        <w:rPr>
          <w:rFonts w:ascii="Arial" w:eastAsia="Times New Roman" w:hAnsi="Arial" w:cs="Arial"/>
          <w:szCs w:val="24"/>
          <w:lang w:eastAsia="fr-FR"/>
        </w:rPr>
        <w:t>latéraux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seront adaptés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en fonction 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de la charge au vent et du moment d’inertie nécessaire. </w:t>
      </w:r>
      <w:r w:rsidRPr="007E26B2">
        <w:rPr>
          <w:rFonts w:ascii="Arial" w:eastAsia="Times New Roman" w:hAnsi="Arial" w:cs="Arial"/>
          <w:szCs w:val="24"/>
          <w:lang w:eastAsia="fr-FR"/>
        </w:rPr>
        <w:t>Des bouchons dans le montant et la chicane assureront la continuité d’étanchéité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</w:p>
    <w:p w:rsidR="000E0F7C" w:rsidRDefault="000E0F7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bookmarkStart w:id="1" w:name="_GoBack"/>
      <w:bookmarkEnd w:id="1"/>
    </w:p>
    <w:p w:rsidR="000E0F7C" w:rsidRDefault="000E0F7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FF0750" w:rsidRDefault="00FF0750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FF0750" w:rsidRPr="00BC158C" w:rsidRDefault="00FF0750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5B5149" w:rsidRDefault="00447F18" w:rsidP="005B514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- </w:t>
      </w:r>
      <w:r w:rsidR="00BC158C"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636C8A" w:rsidRDefault="00636C8A" w:rsidP="005B51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A0318" w:rsidRDefault="005B5149" w:rsidP="00CA031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hAnsi="Arial" w:cs="Arial"/>
        </w:rPr>
        <w:t>- Retard à l’effraction :</w:t>
      </w:r>
      <w:r w:rsidR="00CA0318">
        <w:rPr>
          <w:rFonts w:ascii="Arial" w:hAnsi="Arial" w:cs="Arial"/>
        </w:rPr>
        <w:tab/>
      </w:r>
      <w:r w:rsidR="00CA0318">
        <w:rPr>
          <w:rFonts w:ascii="Arial" w:hAnsi="Arial" w:cs="Arial"/>
        </w:rPr>
        <w:tab/>
      </w:r>
      <w:r w:rsidR="00CA0318">
        <w:rPr>
          <w:rFonts w:ascii="Arial" w:hAnsi="Arial" w:cs="Arial"/>
        </w:rPr>
        <w:tab/>
      </w:r>
      <w:r w:rsidR="00CA0318">
        <w:rPr>
          <w:rFonts w:ascii="Arial" w:hAnsi="Arial" w:cs="Arial"/>
        </w:rPr>
        <w:tab/>
      </w:r>
      <w:bookmarkStart w:id="2" w:name="_Hlk49449150"/>
      <w:r w:rsidR="00CA0318" w:rsidRPr="004F06BF">
        <w:rPr>
          <w:rFonts w:ascii="Arial" w:eastAsia="Times New Roman" w:hAnsi="Arial" w:cs="Arial"/>
          <w:b/>
          <w:color w:val="0D552F"/>
          <w:lang w:eastAsia="fr-FR"/>
        </w:rPr>
        <w:t xml:space="preserve">Serrure </w:t>
      </w:r>
      <w:r w:rsidR="00CA0318">
        <w:rPr>
          <w:rFonts w:ascii="Arial" w:eastAsia="Times New Roman" w:hAnsi="Arial" w:cs="Arial"/>
          <w:b/>
          <w:color w:val="0D552F"/>
          <w:lang w:eastAsia="fr-FR"/>
        </w:rPr>
        <w:t xml:space="preserve">de </w:t>
      </w:r>
      <w:proofErr w:type="spellStart"/>
      <w:r w:rsidR="00CA0318">
        <w:rPr>
          <w:rFonts w:ascii="Arial" w:eastAsia="Times New Roman" w:hAnsi="Arial" w:cs="Arial"/>
          <w:b/>
          <w:color w:val="0D552F"/>
          <w:lang w:eastAsia="fr-FR"/>
        </w:rPr>
        <w:t>securité</w:t>
      </w:r>
      <w:proofErr w:type="spellEnd"/>
      <w:r w:rsidR="00CA0318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CA0318" w:rsidRPr="004F06BF">
        <w:rPr>
          <w:rFonts w:ascii="Arial" w:eastAsia="Times New Roman" w:hAnsi="Arial" w:cs="Arial"/>
          <w:b/>
          <w:color w:val="0D552F"/>
          <w:lang w:eastAsia="fr-FR"/>
        </w:rPr>
        <w:t>« V2P » de 3 à 5 pts avec</w:t>
      </w:r>
    </w:p>
    <w:p w:rsidR="00CA0318" w:rsidRDefault="00CA0318" w:rsidP="00CA0318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  </w:t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r>
        <w:rPr>
          <w:rFonts w:ascii="Arial" w:eastAsia="Times New Roman" w:hAnsi="Arial" w:cs="Arial"/>
          <w:b/>
          <w:color w:val="0D552F"/>
          <w:lang w:eastAsia="fr-FR"/>
        </w:rPr>
        <w:tab/>
      </w:r>
      <w:proofErr w:type="gramStart"/>
      <w:r w:rsidRPr="004F06BF">
        <w:rPr>
          <w:rFonts w:ascii="Arial" w:eastAsia="Times New Roman" w:hAnsi="Arial" w:cs="Arial"/>
          <w:b/>
          <w:color w:val="0D552F"/>
          <w:lang w:eastAsia="fr-FR"/>
        </w:rPr>
        <w:t>verrouillage</w:t>
      </w:r>
      <w:proofErr w:type="gramEnd"/>
      <w:r w:rsidRPr="004F06BF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proofErr w:type="spellStart"/>
      <w:r w:rsidRPr="004F06BF">
        <w:rPr>
          <w:rFonts w:ascii="Arial" w:eastAsia="Times New Roman" w:hAnsi="Arial" w:cs="Arial"/>
          <w:b/>
          <w:color w:val="0D552F"/>
          <w:lang w:eastAsia="fr-FR"/>
        </w:rPr>
        <w:t>bi</w:t>
      </w:r>
      <w:r>
        <w:rPr>
          <w:rFonts w:ascii="Arial" w:eastAsia="Times New Roman" w:hAnsi="Arial" w:cs="Arial"/>
          <w:b/>
          <w:color w:val="0D552F"/>
          <w:lang w:eastAsia="fr-FR"/>
        </w:rPr>
        <w:t>-</w:t>
      </w:r>
      <w:r w:rsidRPr="004F06BF">
        <w:rPr>
          <w:rFonts w:ascii="Arial" w:eastAsia="Times New Roman" w:hAnsi="Arial" w:cs="Arial"/>
          <w:b/>
          <w:color w:val="0D552F"/>
          <w:lang w:eastAsia="fr-FR"/>
        </w:rPr>
        <w:t>directionnel</w:t>
      </w:r>
      <w:proofErr w:type="spellEnd"/>
      <w:r w:rsidRPr="004F06BF">
        <w:rPr>
          <w:rFonts w:ascii="Arial" w:eastAsia="Times New Roman" w:hAnsi="Arial" w:cs="Arial"/>
          <w:b/>
          <w:color w:val="0D552F"/>
          <w:lang w:eastAsia="fr-FR"/>
        </w:rPr>
        <w:t xml:space="preserve"> à clé indépendant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</w:p>
    <w:p w:rsidR="00CA0318" w:rsidRDefault="00CA0318" w:rsidP="00CA0318">
      <w:pPr>
        <w:overflowPunct w:val="0"/>
        <w:autoSpaceDE w:val="0"/>
        <w:autoSpaceDN w:val="0"/>
        <w:adjustRightInd w:val="0"/>
        <w:spacing w:after="0" w:line="240" w:lineRule="auto"/>
        <w:ind w:left="3398" w:firstLine="850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(Ouvrant 32 </w:t>
      </w:r>
      <w:proofErr w:type="gramStart"/>
      <w:r>
        <w:rPr>
          <w:rFonts w:ascii="Arial" w:eastAsia="Times New Roman" w:hAnsi="Arial" w:cs="Arial"/>
          <w:b/>
          <w:color w:val="0D552F"/>
          <w:lang w:eastAsia="fr-FR"/>
        </w:rPr>
        <w:t>mm  uniquement</w:t>
      </w:r>
      <w:proofErr w:type="gramEnd"/>
      <w:r>
        <w:rPr>
          <w:rFonts w:ascii="Arial" w:eastAsia="Times New Roman" w:hAnsi="Arial" w:cs="Arial"/>
          <w:b/>
          <w:color w:val="0D552F"/>
          <w:lang w:eastAsia="fr-FR"/>
        </w:rPr>
        <w:t>) permet</w:t>
      </w:r>
    </w:p>
    <w:p w:rsidR="00CA0318" w:rsidRDefault="00CA0318" w:rsidP="00CA0318">
      <w:pPr>
        <w:overflowPunct w:val="0"/>
        <w:autoSpaceDE w:val="0"/>
        <w:autoSpaceDN w:val="0"/>
        <w:adjustRightInd w:val="0"/>
        <w:spacing w:after="0" w:line="240" w:lineRule="auto"/>
        <w:ind w:left="3398" w:firstLine="850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proofErr w:type="gramStart"/>
      <w:r>
        <w:rPr>
          <w:rFonts w:ascii="Arial" w:eastAsia="Times New Roman" w:hAnsi="Arial" w:cs="Arial"/>
          <w:b/>
          <w:color w:val="0D552F"/>
          <w:lang w:eastAsia="fr-FR"/>
        </w:rPr>
        <w:t>également</w:t>
      </w:r>
      <w:proofErr w:type="gramEnd"/>
      <w:r>
        <w:rPr>
          <w:rFonts w:ascii="Arial" w:eastAsia="Times New Roman" w:hAnsi="Arial" w:cs="Arial"/>
          <w:b/>
          <w:color w:val="0D552F"/>
          <w:lang w:eastAsia="fr-FR"/>
        </w:rPr>
        <w:t xml:space="preserve"> une ventilation à l’aide d’un</w:t>
      </w:r>
    </w:p>
    <w:p w:rsidR="00CA0318" w:rsidRPr="00080898" w:rsidRDefault="00CA0318" w:rsidP="00CA0318">
      <w:pPr>
        <w:overflowPunct w:val="0"/>
        <w:autoSpaceDE w:val="0"/>
        <w:autoSpaceDN w:val="0"/>
        <w:adjustRightInd w:val="0"/>
        <w:spacing w:after="0" w:line="240" w:lineRule="auto"/>
        <w:ind w:left="3398" w:firstLine="850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D552F"/>
          <w:lang w:eastAsia="fr-FR"/>
        </w:rPr>
        <w:t>entrebailleur</w:t>
      </w:r>
      <w:bookmarkEnd w:id="2"/>
      <w:proofErr w:type="spellEnd"/>
      <w:proofErr w:type="gramEnd"/>
      <w:r>
        <w:rPr>
          <w:rFonts w:ascii="Arial" w:eastAsia="Times New Roman" w:hAnsi="Arial" w:cs="Arial"/>
          <w:b/>
          <w:color w:val="0D552F"/>
          <w:lang w:eastAsia="fr-FR"/>
        </w:rPr>
        <w:t>.</w:t>
      </w:r>
    </w:p>
    <w:p w:rsidR="005B5149" w:rsidRDefault="005B5149" w:rsidP="00CA0318">
      <w:pPr>
        <w:overflowPunct w:val="0"/>
        <w:autoSpaceDE w:val="0"/>
        <w:autoSpaceDN w:val="0"/>
        <w:adjustRightInd w:val="0"/>
        <w:spacing w:after="0" w:line="240" w:lineRule="auto"/>
        <w:ind w:left="-142" w:right="-426"/>
        <w:textAlignment w:val="baseline"/>
        <w:rPr>
          <w:rFonts w:ascii="Arial" w:hAnsi="Arial" w:cs="Arial"/>
        </w:rPr>
      </w:pPr>
    </w:p>
    <w:p w:rsidR="00636C8A" w:rsidRDefault="00636C8A" w:rsidP="00FF0750">
      <w:pPr>
        <w:overflowPunct w:val="0"/>
        <w:autoSpaceDE w:val="0"/>
        <w:autoSpaceDN w:val="0"/>
        <w:adjustRightInd w:val="0"/>
        <w:spacing w:after="0" w:line="240" w:lineRule="auto"/>
        <w:ind w:left="-142" w:right="-426"/>
        <w:textAlignment w:val="baseline"/>
        <w:rPr>
          <w:rFonts w:ascii="Arial" w:hAnsi="Arial" w:cs="Arial"/>
          <w:b/>
          <w:color w:val="0D552F"/>
        </w:rPr>
      </w:pPr>
      <w:r w:rsidRPr="00636C8A">
        <w:rPr>
          <w:rFonts w:ascii="Arial" w:hAnsi="Arial" w:cs="Arial"/>
        </w:rPr>
        <w:t>- Poids maxi / vantail :</w:t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Pr="007B0D6A">
        <w:rPr>
          <w:rFonts w:ascii="Arial" w:hAnsi="Arial" w:cs="Arial"/>
          <w:b/>
          <w:color w:val="0D552F"/>
        </w:rPr>
        <w:t>250 kg (galets triple et rail</w:t>
      </w:r>
      <w:r w:rsidR="00080898">
        <w:rPr>
          <w:rFonts w:ascii="Arial" w:hAnsi="Arial" w:cs="Arial"/>
          <w:b/>
          <w:color w:val="0D552F"/>
        </w:rPr>
        <w:t xml:space="preserve"> </w:t>
      </w:r>
      <w:r w:rsidRPr="007B0D6A">
        <w:rPr>
          <w:rFonts w:ascii="Arial" w:hAnsi="Arial" w:cs="Arial"/>
          <w:b/>
          <w:color w:val="0D552F"/>
        </w:rPr>
        <w:t>inox</w:t>
      </w:r>
      <w:r w:rsidR="00080898">
        <w:rPr>
          <w:rFonts w:ascii="Arial" w:hAnsi="Arial" w:cs="Arial"/>
          <w:b/>
          <w:color w:val="0D552F"/>
        </w:rPr>
        <w:t>).</w:t>
      </w:r>
    </w:p>
    <w:p w:rsidR="00080898" w:rsidRPr="007B0D6A" w:rsidRDefault="00080898" w:rsidP="00080898">
      <w:pPr>
        <w:overflowPunct w:val="0"/>
        <w:autoSpaceDE w:val="0"/>
        <w:autoSpaceDN w:val="0"/>
        <w:adjustRightInd w:val="0"/>
        <w:spacing w:after="0" w:line="240" w:lineRule="auto"/>
        <w:ind w:left="1274" w:firstLine="850"/>
        <w:textAlignment w:val="baseline"/>
        <w:rPr>
          <w:rFonts w:ascii="Arial" w:hAnsi="Arial" w:cs="Arial"/>
          <w:b/>
          <w:color w:val="0D552F"/>
        </w:rPr>
      </w:pPr>
    </w:p>
    <w:p w:rsidR="007B0D6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4C2E">
        <w:rPr>
          <w:rFonts w:ascii="Arial" w:hAnsi="Arial" w:cs="Arial"/>
        </w:rPr>
        <w:t>Hauteur</w:t>
      </w:r>
      <w:r>
        <w:rPr>
          <w:rFonts w:ascii="Arial" w:hAnsi="Arial" w:cs="Arial"/>
        </w:rPr>
        <w:t xml:space="preserve"> maxi</w:t>
      </w:r>
      <w:r w:rsidR="001C4C2E">
        <w:rPr>
          <w:rFonts w:ascii="Arial" w:hAnsi="Arial" w:cs="Arial"/>
        </w:rPr>
        <w:t> :</w:t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C66DA9">
        <w:rPr>
          <w:rFonts w:ascii="Arial" w:hAnsi="Arial" w:cs="Arial"/>
        </w:rPr>
        <w:tab/>
      </w:r>
      <w:r w:rsidR="007B0D6A" w:rsidRPr="007B0D6A">
        <w:rPr>
          <w:rFonts w:ascii="Arial" w:hAnsi="Arial" w:cs="Arial"/>
          <w:b/>
          <w:color w:val="0D552F"/>
        </w:rPr>
        <w:t>2</w:t>
      </w:r>
      <w:r w:rsidR="00FF0750">
        <w:rPr>
          <w:rFonts w:ascii="Arial" w:hAnsi="Arial" w:cs="Arial"/>
          <w:b/>
          <w:color w:val="0D552F"/>
        </w:rPr>
        <w:t>500</w:t>
      </w:r>
      <w:r w:rsidR="007B0D6A" w:rsidRPr="007B0D6A">
        <w:rPr>
          <w:rFonts w:ascii="Arial" w:hAnsi="Arial" w:cs="Arial"/>
          <w:b/>
          <w:color w:val="0D552F"/>
        </w:rPr>
        <w:t xml:space="preserve"> </w:t>
      </w:r>
      <w:proofErr w:type="spellStart"/>
      <w:r w:rsidR="007B0D6A" w:rsidRPr="007B0D6A">
        <w:rPr>
          <w:rFonts w:ascii="Arial" w:hAnsi="Arial" w:cs="Arial"/>
          <w:b/>
          <w:color w:val="0D552F"/>
        </w:rPr>
        <w:t>mm.</w:t>
      </w:r>
      <w:proofErr w:type="spellEnd"/>
    </w:p>
    <w:p w:rsidR="00B344C5" w:rsidRDefault="00B344C5" w:rsidP="00B344C5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5B5149" w:rsidRDefault="00B344C5" w:rsidP="000E0F7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 w:rsidRPr="00B344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344C5">
        <w:rPr>
          <w:rFonts w:ascii="Arial" w:hAnsi="Arial" w:cs="Arial"/>
        </w:rPr>
        <w:t>Configurations :</w:t>
      </w:r>
    </w:p>
    <w:p w:rsidR="000E0F7C" w:rsidRDefault="00E448AB" w:rsidP="000E0F7C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6031" w:rsidRDefault="005B5149" w:rsidP="002D3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>Coulissants d’angle version standard :</w:t>
      </w:r>
    </w:p>
    <w:p w:rsidR="002D3FF7" w:rsidRDefault="00E963FE" w:rsidP="002D3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3790122" cy="2119828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90" cy="216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49" w:rsidRDefault="005B5149" w:rsidP="002D3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D552F"/>
        </w:rPr>
      </w:pPr>
    </w:p>
    <w:p w:rsidR="005B5149" w:rsidRDefault="005B5149" w:rsidP="002D3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D552F"/>
        </w:rPr>
      </w:pPr>
      <w:r>
        <w:rPr>
          <w:rFonts w:ascii="Arial" w:hAnsi="Arial" w:cs="Arial"/>
          <w:b/>
          <w:color w:val="0D552F"/>
        </w:rPr>
        <w:t xml:space="preserve">Coulissant d’angle </w:t>
      </w:r>
      <w:proofErr w:type="gramStart"/>
      <w:r>
        <w:rPr>
          <w:rFonts w:ascii="Arial" w:hAnsi="Arial" w:cs="Arial"/>
          <w:b/>
          <w:color w:val="0D552F"/>
        </w:rPr>
        <w:t>versions</w:t>
      </w:r>
      <w:proofErr w:type="gramEnd"/>
      <w:r>
        <w:rPr>
          <w:rFonts w:ascii="Arial" w:hAnsi="Arial" w:cs="Arial"/>
          <w:b/>
          <w:color w:val="0D552F"/>
        </w:rPr>
        <w:t xml:space="preserve"> galandage :</w:t>
      </w:r>
    </w:p>
    <w:p w:rsidR="005B5149" w:rsidRDefault="005B5149" w:rsidP="002D3F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5760720" cy="1716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31" w:rsidRPr="00986031" w:rsidRDefault="00986031" w:rsidP="00986031">
      <w:pPr>
        <w:overflowPunct w:val="0"/>
        <w:autoSpaceDE w:val="0"/>
        <w:autoSpaceDN w:val="0"/>
        <w:adjustRightInd w:val="0"/>
        <w:spacing w:after="0" w:line="240" w:lineRule="auto"/>
        <w:ind w:left="4248"/>
        <w:textAlignment w:val="baseline"/>
        <w:rPr>
          <w:rFonts w:ascii="Arial" w:hAnsi="Arial" w:cs="Arial"/>
          <w:b/>
          <w:color w:val="0D552F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9357B8" w:rsidRDefault="009357B8" w:rsidP="002D0A4E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2D0A4E" w:rsidRPr="005B5149" w:rsidRDefault="002D0A4E" w:rsidP="005B514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B5149">
        <w:rPr>
          <w:rFonts w:ascii="Arial" w:eastAsia="Times New Roman" w:hAnsi="Arial" w:cs="Arial"/>
          <w:szCs w:val="24"/>
          <w:lang w:eastAsia="fr-FR"/>
        </w:rPr>
        <w:t xml:space="preserve">Des joints chaussettes </w:t>
      </w:r>
      <w:proofErr w:type="gramStart"/>
      <w:r w:rsidRPr="005B5149">
        <w:rPr>
          <w:rFonts w:ascii="Arial" w:eastAsia="Times New Roman" w:hAnsi="Arial" w:cs="Arial"/>
          <w:szCs w:val="24"/>
          <w:lang w:eastAsia="fr-FR"/>
        </w:rPr>
        <w:t>permettent  la</w:t>
      </w:r>
      <w:proofErr w:type="gramEnd"/>
      <w:r w:rsidRPr="005B5149">
        <w:rPr>
          <w:rFonts w:ascii="Arial" w:eastAsia="Times New Roman" w:hAnsi="Arial" w:cs="Arial"/>
          <w:szCs w:val="24"/>
          <w:lang w:eastAsia="fr-FR"/>
        </w:rPr>
        <w:t xml:space="preserve"> prise en portefeuille de vitrages d’épaisseur</w:t>
      </w:r>
      <w:r w:rsidRPr="005B5149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32 </w:t>
      </w:r>
      <w:proofErr w:type="spellStart"/>
      <w:r w:rsidRPr="005B5149">
        <w:rPr>
          <w:rFonts w:ascii="Arial" w:eastAsia="Times New Roman" w:hAnsi="Arial" w:cs="Arial"/>
          <w:b/>
          <w:color w:val="0D552F"/>
          <w:szCs w:val="24"/>
          <w:lang w:eastAsia="fr-FR"/>
        </w:rPr>
        <w:t>mm</w:t>
      </w:r>
      <w:r w:rsidR="005B5149" w:rsidRPr="005B5149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  <w:proofErr w:type="spellEnd"/>
    </w:p>
    <w:p w:rsidR="005B5149" w:rsidRPr="005B5149" w:rsidRDefault="005B5149" w:rsidP="005B5149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9357B8" w:rsidRPr="009357B8" w:rsidRDefault="00FF0750" w:rsidP="002D0A4E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  <w:r w:rsidRPr="00FF0750">
        <w:rPr>
          <w:rFonts w:ascii="Arial" w:eastAsia="Times New Roman" w:hAnsi="Arial" w:cs="Arial"/>
          <w:lang w:eastAsia="fr-FR"/>
        </w:rPr>
        <w:t>Des joints en EPDM noir sont dit à effacement et présentent une faible section vue. Ils réalisent</w:t>
      </w:r>
    </w:p>
    <w:p w:rsidR="002D0A4E" w:rsidRDefault="00FF0750" w:rsidP="009357B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FF0750">
        <w:rPr>
          <w:rFonts w:ascii="Arial" w:eastAsia="Times New Roman" w:hAnsi="Arial" w:cs="Arial"/>
          <w:lang w:eastAsia="fr-FR"/>
        </w:rPr>
        <w:t>l’étanchéité</w:t>
      </w:r>
      <w:proofErr w:type="gramEnd"/>
      <w:r w:rsidRPr="00FF0750">
        <w:rPr>
          <w:rFonts w:ascii="Arial" w:eastAsia="Times New Roman" w:hAnsi="Arial" w:cs="Arial"/>
          <w:lang w:eastAsia="fr-FR"/>
        </w:rPr>
        <w:t xml:space="preserve"> entre le profil et le vitrage</w:t>
      </w:r>
      <w:r w:rsidR="009357B8">
        <w:rPr>
          <w:rFonts w:ascii="Arial" w:eastAsia="Times New Roman" w:hAnsi="Arial" w:cs="Arial"/>
          <w:lang w:eastAsia="fr-FR"/>
        </w:rPr>
        <w:t>.</w:t>
      </w:r>
    </w:p>
    <w:p w:rsidR="00BC158C" w:rsidRDefault="009357B8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P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>oid</w:t>
      </w:r>
      <w:r w:rsidR="004F06BF" w:rsidRPr="009357B8">
        <w:rPr>
          <w:rFonts w:ascii="Arial" w:eastAsia="Times New Roman" w:hAnsi="Arial" w:cs="Arial"/>
          <w:szCs w:val="24"/>
          <w:lang w:eastAsia="fr-FR"/>
        </w:rPr>
        <w:t>s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 xml:space="preserve"> maximum </w:t>
      </w:r>
      <w:r>
        <w:rPr>
          <w:rFonts w:ascii="Arial" w:eastAsia="Times New Roman" w:hAnsi="Arial" w:cs="Arial"/>
          <w:szCs w:val="24"/>
          <w:lang w:eastAsia="fr-FR"/>
        </w:rPr>
        <w:t xml:space="preserve">admissible 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>par ouvrant</w:t>
      </w:r>
      <w:r>
        <w:rPr>
          <w:rFonts w:ascii="Arial" w:eastAsia="Times New Roman" w:hAnsi="Arial" w:cs="Arial"/>
          <w:szCs w:val="24"/>
          <w:lang w:eastAsia="fr-FR"/>
        </w:rPr>
        <w:t> :</w:t>
      </w:r>
      <w:r w:rsidR="00732C2D" w:rsidRPr="009357B8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B0D6A" w:rsidRPr="009357B8">
        <w:rPr>
          <w:rFonts w:ascii="Arial" w:eastAsia="Times New Roman" w:hAnsi="Arial" w:cs="Arial"/>
          <w:b/>
          <w:color w:val="0D552F"/>
          <w:szCs w:val="24"/>
          <w:lang w:eastAsia="fr-FR"/>
        </w:rPr>
        <w:t>250 Kg</w:t>
      </w:r>
      <w:r w:rsidR="00732C2D" w:rsidRPr="009357B8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</w:p>
    <w:p w:rsidR="00EC12B5" w:rsidRDefault="00EC12B5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EC12B5" w:rsidRDefault="00EC12B5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EC12B5" w:rsidRDefault="00EC12B5" w:rsidP="009357B8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92BD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-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r w:rsidR="00F92BDE" w:rsidRPr="002D0A4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du dormant</w:t>
      </w:r>
      <w:r w:rsidR="00F92BDE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 débité en coupe d’onglet sera réalisé avec des équerres en aluminium épousant la forme des tubulures qui seront</w:t>
      </w:r>
      <w:r w:rsidR="00F92BDE" w:rsidRPr="002D0A4E">
        <w:rPr>
          <w:rFonts w:ascii="Arial" w:eastAsia="Times New Roman" w:hAnsi="Arial" w:cs="Arial"/>
          <w:szCs w:val="24"/>
          <w:lang w:eastAsia="fr-FR"/>
        </w:rPr>
        <w:t xml:space="preserve"> serties</w:t>
      </w:r>
      <w:r w:rsidR="008113AC" w:rsidRPr="002D0A4E">
        <w:rPr>
          <w:rFonts w:ascii="Arial" w:eastAsia="Times New Roman" w:hAnsi="Arial" w:cs="Arial"/>
          <w:szCs w:val="24"/>
          <w:lang w:eastAsia="fr-FR"/>
        </w:rPr>
        <w:t>,</w:t>
      </w:r>
      <w:r w:rsidR="00F92BDE" w:rsidRPr="002D0A4E">
        <w:rPr>
          <w:rFonts w:ascii="Arial" w:eastAsia="Times New Roman" w:hAnsi="Arial" w:cs="Arial"/>
          <w:szCs w:val="24"/>
          <w:lang w:eastAsia="fr-FR"/>
        </w:rPr>
        <w:t xml:space="preserve"> goupillées</w:t>
      </w:r>
      <w:r w:rsidR="008113AC" w:rsidRPr="002D0A4E">
        <w:rPr>
          <w:rFonts w:ascii="Arial" w:eastAsia="Times New Roman" w:hAnsi="Arial" w:cs="Arial"/>
          <w:szCs w:val="24"/>
          <w:lang w:eastAsia="fr-FR"/>
        </w:rPr>
        <w:t xml:space="preserve"> ou vissées</w:t>
      </w:r>
      <w:r w:rsidR="00F92BDE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 après encollage d’étanchéité de la coupe </w:t>
      </w:r>
      <w:r w:rsidR="007B0D6A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qui </w:t>
      </w:r>
      <w:r w:rsidR="00F92BDE" w:rsidRPr="002D0A4E">
        <w:rPr>
          <w:rFonts w:ascii="Arial" w:eastAsia="Times New Roman" w:hAnsi="Arial" w:cs="Arial"/>
          <w:bCs/>
          <w:iCs/>
          <w:szCs w:val="24"/>
          <w:lang w:eastAsia="fr-FR"/>
        </w:rPr>
        <w:t xml:space="preserve">assurera dans tous les cas un auto-serrage de l’assemblage. </w:t>
      </w:r>
      <w:r w:rsidR="00F92BDE" w:rsidRPr="002D0A4E">
        <w:rPr>
          <w:rFonts w:ascii="Arial" w:eastAsia="Times New Roman" w:hAnsi="Arial" w:cs="Arial"/>
          <w:szCs w:val="24"/>
          <w:lang w:eastAsia="fr-FR"/>
        </w:rPr>
        <w:t>Les stabilisateurs d’ailes en inox garantiront la planéité des onglets.</w:t>
      </w:r>
    </w:p>
    <w:p w:rsidR="002D0A4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2D0A4E" w:rsidRPr="00F92BDE" w:rsidRDefault="002D0A4E" w:rsidP="002D0A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des ouvrants</w:t>
      </w:r>
      <w:r w:rsidRPr="00F92BDE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débités en coupe droite, seront assemblés par vissage direct à l’aide de vis inox dans les </w:t>
      </w:r>
      <w:proofErr w:type="spell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alveovis</w:t>
      </w:r>
      <w:proofErr w:type="spell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des </w:t>
      </w:r>
      <w:proofErr w:type="gram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traverses;</w:t>
      </w:r>
      <w:proofErr w:type="gram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les traverses pénétrant dans les montants.</w:t>
      </w:r>
    </w:p>
    <w:p w:rsidR="00BC158C" w:rsidRPr="0050583B" w:rsidRDefault="00BC158C" w:rsidP="005B51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d’usinage .</w:t>
      </w:r>
      <w:proofErr w:type="gramEnd"/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Les drainages sont recouverts d’un déflecteur </w:t>
      </w:r>
      <w:proofErr w:type="spellStart"/>
      <w:r w:rsidRPr="00BC158C">
        <w:rPr>
          <w:rFonts w:ascii="Arial" w:eastAsia="Times New Roman" w:hAnsi="Arial" w:cs="Arial"/>
          <w:szCs w:val="24"/>
          <w:lang w:eastAsia="fr-FR"/>
        </w:rPr>
        <w:t>a</w:t>
      </w:r>
      <w:proofErr w:type="spellEnd"/>
      <w:r w:rsidRPr="00BC158C">
        <w:rPr>
          <w:rFonts w:ascii="Arial" w:eastAsia="Times New Roman" w:hAnsi="Arial" w:cs="Arial"/>
          <w:szCs w:val="24"/>
          <w:lang w:eastAsia="fr-FR"/>
        </w:rPr>
        <w:t xml:space="preserve"> membrane, empêchant l’air et l’eau de rentrer dans le châssis par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les drainage</w:t>
      </w:r>
      <w:proofErr w:type="gramEnd"/>
      <w:r w:rsidRPr="00BC158C">
        <w:rPr>
          <w:rFonts w:ascii="Arial" w:eastAsia="Times New Roman" w:hAnsi="Arial" w:cs="Arial"/>
          <w:szCs w:val="24"/>
          <w:lang w:eastAsia="fr-FR"/>
        </w:rPr>
        <w:t>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80"/>
          <w:u w:val="single"/>
          <w:lang w:eastAsia="fr-FR"/>
        </w:rPr>
      </w:pPr>
    </w:p>
    <w:p w:rsidR="00BC158C" w:rsidRPr="007B0D6A" w:rsidRDefault="007B0D6A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M</w:t>
      </w:r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ANŒUVRE </w:t>
      </w:r>
      <w:proofErr w:type="gramStart"/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ET  FERMETURE</w:t>
      </w:r>
      <w:proofErr w:type="gramEnd"/>
      <w:r w:rsidR="00BC158C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0D56">
        <w:rPr>
          <w:rFonts w:ascii="Arial" w:eastAsia="Times New Roman" w:hAnsi="Arial" w:cs="Arial"/>
          <w:b/>
          <w:color w:val="0D552F"/>
          <w:szCs w:val="24"/>
          <w:lang w:eastAsia="fr-FR"/>
        </w:rPr>
        <w:t>Le chemin de roulement</w:t>
      </w:r>
      <w:r w:rsidRPr="005D0D56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amovible (pour un remplacement futur) sera soit en aluminium </w:t>
      </w:r>
      <w:proofErr w:type="gramStart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>anodisé ,</w:t>
      </w:r>
      <w:proofErr w:type="gramEnd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 soit en inox, soit en polyamide qui permet un déplacement des vantaux souples et silencieux .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Les galets simples</w:t>
      </w:r>
      <w:r w:rsidR="00592B1F">
        <w:rPr>
          <w:rFonts w:ascii="Arial" w:eastAsia="Times New Roman" w:hAnsi="Arial" w:cs="Arial"/>
          <w:szCs w:val="20"/>
          <w:lang w:eastAsia="fr-FR"/>
        </w:rPr>
        <w:t>,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doubles </w:t>
      </w:r>
      <w:r w:rsidR="007B0D6A">
        <w:rPr>
          <w:rFonts w:ascii="Arial" w:eastAsia="Times New Roman" w:hAnsi="Arial" w:cs="Arial"/>
          <w:szCs w:val="20"/>
          <w:lang w:eastAsia="fr-FR"/>
        </w:rPr>
        <w:t xml:space="preserve">ou triples 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assurent un usage pour les </w:t>
      </w:r>
      <w:r w:rsidR="00592B1F">
        <w:rPr>
          <w:rFonts w:ascii="Arial" w:eastAsia="Times New Roman" w:hAnsi="Arial" w:cs="Arial"/>
          <w:szCs w:val="20"/>
          <w:lang w:eastAsia="fr-FR"/>
        </w:rPr>
        <w:t xml:space="preserve">grandes </w:t>
      </w:r>
      <w:r w:rsidRPr="005D0D56">
        <w:rPr>
          <w:rFonts w:ascii="Arial" w:eastAsia="Times New Roman" w:hAnsi="Arial" w:cs="Arial"/>
          <w:szCs w:val="20"/>
          <w:lang w:eastAsia="fr-FR"/>
        </w:rPr>
        <w:t>dimensions de châssis</w:t>
      </w:r>
      <w:r w:rsidR="009357B8">
        <w:rPr>
          <w:rFonts w:ascii="Arial" w:eastAsia="Times New Roman" w:hAnsi="Arial" w:cs="Arial"/>
          <w:szCs w:val="20"/>
          <w:lang w:eastAsia="fr-FR"/>
        </w:rPr>
        <w:t xml:space="preserve"> et des poids de vitrages élevés.</w:t>
      </w: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EC12B5" w:rsidRPr="005D0D56" w:rsidRDefault="005D0D56" w:rsidP="006B33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La fermeture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pourra être simple ou multipoint</w:t>
      </w:r>
      <w:r w:rsidR="006B33EA">
        <w:rPr>
          <w:rFonts w:ascii="Arial" w:eastAsia="Times New Roman" w:hAnsi="Arial" w:cs="Arial"/>
          <w:szCs w:val="24"/>
          <w:lang w:eastAsia="fr-FR"/>
        </w:rPr>
        <w:t>s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(1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à </w:t>
      </w:r>
      <w:r w:rsidR="005B5149">
        <w:rPr>
          <w:rFonts w:ascii="Arial" w:eastAsia="Times New Roman" w:hAnsi="Arial" w:cs="Arial"/>
          <w:szCs w:val="24"/>
          <w:lang w:eastAsia="fr-FR"/>
        </w:rPr>
        <w:t>5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pts)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avec intégration parfaite (gorge pour quincaillerie universelle)</w:t>
      </w:r>
      <w:r w:rsidR="006B33EA">
        <w:rPr>
          <w:rFonts w:ascii="Arial" w:eastAsia="Times New Roman" w:hAnsi="Arial" w:cs="Arial"/>
          <w:szCs w:val="24"/>
          <w:lang w:eastAsia="fr-FR"/>
        </w:rPr>
        <w:t xml:space="preserve"> </w:t>
      </w:r>
      <w:r w:rsidR="006B33EA" w:rsidRPr="006B33EA">
        <w:rPr>
          <w:rFonts w:ascii="Arial" w:eastAsia="Times New Roman" w:hAnsi="Arial" w:cs="Arial"/>
          <w:b/>
          <w:color w:val="0D552F"/>
          <w:szCs w:val="24"/>
          <w:lang w:eastAsia="fr-FR"/>
        </w:rPr>
        <w:t>o</w:t>
      </w:r>
      <w:r w:rsidR="006B33EA" w:rsidRPr="006B33EA">
        <w:rPr>
          <w:rFonts w:ascii="Arial" w:eastAsia="Times New Roman" w:hAnsi="Arial" w:cs="Arial"/>
          <w:b/>
          <w:color w:val="0D552F"/>
          <w:lang w:eastAsia="fr-FR"/>
        </w:rPr>
        <w:t>u</w:t>
      </w:r>
      <w:r w:rsidR="006B33EA">
        <w:rPr>
          <w:rFonts w:ascii="Arial" w:eastAsia="Times New Roman" w:hAnsi="Arial" w:cs="Arial"/>
          <w:b/>
          <w:color w:val="0D552F"/>
          <w:lang w:eastAsia="fr-FR"/>
        </w:rPr>
        <w:t xml:space="preserve"> avec la s</w:t>
      </w:r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 xml:space="preserve">errure </w:t>
      </w:r>
      <w:r w:rsidR="00EC12B5">
        <w:rPr>
          <w:rFonts w:ascii="Arial" w:eastAsia="Times New Roman" w:hAnsi="Arial" w:cs="Arial"/>
          <w:b/>
          <w:color w:val="0D552F"/>
          <w:lang w:eastAsia="fr-FR"/>
        </w:rPr>
        <w:t xml:space="preserve">de </w:t>
      </w:r>
      <w:proofErr w:type="spellStart"/>
      <w:r w:rsidR="00EC12B5">
        <w:rPr>
          <w:rFonts w:ascii="Arial" w:eastAsia="Times New Roman" w:hAnsi="Arial" w:cs="Arial"/>
          <w:b/>
          <w:color w:val="0D552F"/>
          <w:lang w:eastAsia="fr-FR"/>
        </w:rPr>
        <w:t>securité</w:t>
      </w:r>
      <w:proofErr w:type="spellEnd"/>
      <w:r w:rsidR="00EC12B5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>« V2P » de 3 à 5 pts</w:t>
      </w:r>
      <w:r w:rsidR="006B33EA">
        <w:rPr>
          <w:rFonts w:ascii="Arial" w:eastAsia="Times New Roman" w:hAnsi="Arial" w:cs="Arial"/>
          <w:b/>
          <w:color w:val="0D552F"/>
          <w:lang w:eastAsia="fr-FR"/>
        </w:rPr>
        <w:t>,</w:t>
      </w:r>
      <w:r w:rsidR="00EC12B5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 xml:space="preserve">verrouillage </w:t>
      </w:r>
      <w:proofErr w:type="spellStart"/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>bi</w:t>
      </w:r>
      <w:r w:rsidR="00EC12B5">
        <w:rPr>
          <w:rFonts w:ascii="Arial" w:eastAsia="Times New Roman" w:hAnsi="Arial" w:cs="Arial"/>
          <w:b/>
          <w:color w:val="0D552F"/>
          <w:lang w:eastAsia="fr-FR"/>
        </w:rPr>
        <w:t>-</w:t>
      </w:r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>directionnel</w:t>
      </w:r>
      <w:proofErr w:type="spellEnd"/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 xml:space="preserve"> à </w:t>
      </w:r>
      <w:r w:rsidR="00EC12B5" w:rsidRPr="006B33EA">
        <w:rPr>
          <w:rFonts w:ascii="Arial" w:eastAsia="Times New Roman" w:hAnsi="Arial" w:cs="Arial"/>
          <w:b/>
          <w:color w:val="0D552F"/>
          <w:lang w:eastAsia="fr-FR"/>
        </w:rPr>
        <w:t>clé</w:t>
      </w:r>
      <w:r w:rsidR="00EC12B5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EC12B5" w:rsidRPr="004F06BF">
        <w:rPr>
          <w:rFonts w:ascii="Arial" w:eastAsia="Times New Roman" w:hAnsi="Arial" w:cs="Arial"/>
          <w:b/>
          <w:color w:val="0D552F"/>
          <w:lang w:eastAsia="fr-FR"/>
        </w:rPr>
        <w:t>indépendant</w:t>
      </w:r>
      <w:r w:rsidR="00EC12B5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6B33EA">
        <w:rPr>
          <w:rFonts w:ascii="Arial" w:eastAsia="Times New Roman" w:hAnsi="Arial" w:cs="Arial"/>
          <w:b/>
          <w:color w:val="0D552F"/>
          <w:lang w:eastAsia="fr-FR"/>
        </w:rPr>
        <w:t xml:space="preserve">qui </w:t>
      </w:r>
      <w:r w:rsidR="00EC12B5">
        <w:rPr>
          <w:rFonts w:ascii="Arial" w:eastAsia="Times New Roman" w:hAnsi="Arial" w:cs="Arial"/>
          <w:b/>
          <w:color w:val="0D552F"/>
          <w:lang w:eastAsia="fr-FR"/>
        </w:rPr>
        <w:t xml:space="preserve">permet également une ventilation à l’aide d’un </w:t>
      </w:r>
      <w:proofErr w:type="spellStart"/>
      <w:r w:rsidR="00EC12B5">
        <w:rPr>
          <w:rFonts w:ascii="Arial" w:eastAsia="Times New Roman" w:hAnsi="Arial" w:cs="Arial"/>
          <w:b/>
          <w:color w:val="0D552F"/>
          <w:lang w:eastAsia="fr-FR"/>
        </w:rPr>
        <w:t>entrebailleur</w:t>
      </w:r>
      <w:proofErr w:type="spellEnd"/>
      <w:r w:rsidR="00EC12B5">
        <w:rPr>
          <w:rFonts w:ascii="Arial" w:eastAsia="Times New Roman" w:hAnsi="Arial" w:cs="Arial"/>
          <w:b/>
          <w:color w:val="0D552F"/>
          <w:lang w:eastAsia="fr-FR"/>
        </w:rPr>
        <w:t>.</w:t>
      </w:r>
    </w:p>
    <w:p w:rsidR="005D0D56" w:rsidRPr="005D0D56" w:rsidRDefault="005D0D56" w:rsidP="005D0D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5D0D56">
        <w:rPr>
          <w:rFonts w:ascii="Arial" w:eastAsia="Times New Roman" w:hAnsi="Arial" w:cs="Arial"/>
          <w:szCs w:val="24"/>
          <w:lang w:eastAsia="fr-FR"/>
        </w:rPr>
        <w:t xml:space="preserve">Un système anti-dégondage sera intégré dans les montants </w:t>
      </w:r>
      <w:r w:rsidR="00080898">
        <w:rPr>
          <w:rFonts w:ascii="Arial" w:eastAsia="Times New Roman" w:hAnsi="Arial" w:cs="Arial"/>
          <w:szCs w:val="24"/>
          <w:lang w:eastAsia="fr-FR"/>
        </w:rPr>
        <w:t>les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ouvrants.</w:t>
      </w:r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0E68D3" w:rsidRPr="007D72E0" w:rsidRDefault="000E68D3" w:rsidP="000E68D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73E6B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CA0318" w:rsidRDefault="00CA0318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CA0318" w:rsidRDefault="00CA0318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CA0318" w:rsidRDefault="00CA0318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CA0318" w:rsidRDefault="00CA0318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CA0318" w:rsidRDefault="00CA0318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D0A4E" w:rsidRDefault="002D0A4E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D0A4E" w:rsidRPr="009F64EB" w:rsidRDefault="002D0A4E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0E68D3" w:rsidRPr="007D72E0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Pr="00BC158C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0E68D3" w:rsidRDefault="00BC158C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0E68D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F31D9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2F31D9" w:rsidRPr="00351760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2F31D9" w:rsidRPr="00351760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2F31D9" w:rsidRPr="00351760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2F31D9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2F31D9" w:rsidRDefault="002F31D9" w:rsidP="002F31D9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BC158C" w:rsidRPr="00BC158C" w:rsidRDefault="002F31D9" w:rsidP="003443F8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BC158C" w:rsidRPr="00BC158C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158" w:rsidRDefault="00626158">
      <w:pPr>
        <w:spacing w:after="0" w:line="240" w:lineRule="auto"/>
      </w:pPr>
      <w:r>
        <w:separator/>
      </w:r>
    </w:p>
  </w:endnote>
  <w:endnote w:type="continuationSeparator" w:id="0">
    <w:p w:rsidR="00626158" w:rsidRDefault="0062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47F18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410F49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158" w:rsidRDefault="00626158">
      <w:pPr>
        <w:spacing w:after="0" w:line="240" w:lineRule="auto"/>
      </w:pPr>
      <w:r>
        <w:separator/>
      </w:r>
    </w:p>
  </w:footnote>
  <w:footnote w:type="continuationSeparator" w:id="0">
    <w:p w:rsidR="00626158" w:rsidRDefault="0062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410F49">
    <w:pPr>
      <w:pStyle w:val="En-tte"/>
    </w:pPr>
    <w:r>
      <w:rPr>
        <w:noProof/>
      </w:rPr>
      <w:drawing>
        <wp:inline distT="0" distB="0" distL="0" distR="0" wp14:anchorId="25F84B0C" wp14:editId="2F9EEFBC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2D2"/>
    <w:multiLevelType w:val="hybridMultilevel"/>
    <w:tmpl w:val="7E18F7A2"/>
    <w:lvl w:ilvl="0" w:tplc="5BB8140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2" w15:restartNumberingAfterBreak="0">
    <w:nsid w:val="3CFC6249"/>
    <w:multiLevelType w:val="hybridMultilevel"/>
    <w:tmpl w:val="D7880AA2"/>
    <w:lvl w:ilvl="0" w:tplc="5CFED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85B6C0A"/>
    <w:multiLevelType w:val="hybridMultilevel"/>
    <w:tmpl w:val="576C4816"/>
    <w:lvl w:ilvl="0" w:tplc="C0087CC0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57BDB"/>
    <w:rsid w:val="00080898"/>
    <w:rsid w:val="000C07F4"/>
    <w:rsid w:val="000E0F7C"/>
    <w:rsid w:val="000E68D3"/>
    <w:rsid w:val="00114700"/>
    <w:rsid w:val="00147FCC"/>
    <w:rsid w:val="00183E7D"/>
    <w:rsid w:val="001945CA"/>
    <w:rsid w:val="001B13FA"/>
    <w:rsid w:val="001C4C2E"/>
    <w:rsid w:val="00231ED3"/>
    <w:rsid w:val="00271CBB"/>
    <w:rsid w:val="00283011"/>
    <w:rsid w:val="002A2C8A"/>
    <w:rsid w:val="002A5C0A"/>
    <w:rsid w:val="002D0A4E"/>
    <w:rsid w:val="002D3CB0"/>
    <w:rsid w:val="002D3FF7"/>
    <w:rsid w:val="002F31D9"/>
    <w:rsid w:val="0031690D"/>
    <w:rsid w:val="00321EEA"/>
    <w:rsid w:val="003443F8"/>
    <w:rsid w:val="00361BDD"/>
    <w:rsid w:val="00373E6B"/>
    <w:rsid w:val="00381CDA"/>
    <w:rsid w:val="00394723"/>
    <w:rsid w:val="003976E2"/>
    <w:rsid w:val="003F09A4"/>
    <w:rsid w:val="003F474F"/>
    <w:rsid w:val="00410F49"/>
    <w:rsid w:val="00423405"/>
    <w:rsid w:val="00447F18"/>
    <w:rsid w:val="004B4FFE"/>
    <w:rsid w:val="004C2A69"/>
    <w:rsid w:val="004F06BF"/>
    <w:rsid w:val="0050583B"/>
    <w:rsid w:val="00523250"/>
    <w:rsid w:val="005260DF"/>
    <w:rsid w:val="0053445D"/>
    <w:rsid w:val="0054019D"/>
    <w:rsid w:val="00592B1F"/>
    <w:rsid w:val="005B5149"/>
    <w:rsid w:val="005D0D56"/>
    <w:rsid w:val="00600F32"/>
    <w:rsid w:val="00626158"/>
    <w:rsid w:val="00636C8A"/>
    <w:rsid w:val="00670C82"/>
    <w:rsid w:val="00677A26"/>
    <w:rsid w:val="006904A1"/>
    <w:rsid w:val="006A67EC"/>
    <w:rsid w:val="006B33EA"/>
    <w:rsid w:val="006D540C"/>
    <w:rsid w:val="00717001"/>
    <w:rsid w:val="00732C2D"/>
    <w:rsid w:val="00782AAE"/>
    <w:rsid w:val="007B0D6A"/>
    <w:rsid w:val="007B6D76"/>
    <w:rsid w:val="007C73BB"/>
    <w:rsid w:val="007E26B2"/>
    <w:rsid w:val="008113AC"/>
    <w:rsid w:val="00826856"/>
    <w:rsid w:val="00846174"/>
    <w:rsid w:val="00857D47"/>
    <w:rsid w:val="00891EB9"/>
    <w:rsid w:val="008D35A6"/>
    <w:rsid w:val="008D775C"/>
    <w:rsid w:val="008E2DE3"/>
    <w:rsid w:val="008E595D"/>
    <w:rsid w:val="00913FE1"/>
    <w:rsid w:val="009357B8"/>
    <w:rsid w:val="00941209"/>
    <w:rsid w:val="009660F2"/>
    <w:rsid w:val="00986031"/>
    <w:rsid w:val="00986094"/>
    <w:rsid w:val="009A7D88"/>
    <w:rsid w:val="009B629A"/>
    <w:rsid w:val="00A0056C"/>
    <w:rsid w:val="00A129E8"/>
    <w:rsid w:val="00A23624"/>
    <w:rsid w:val="00A561A9"/>
    <w:rsid w:val="00A7421D"/>
    <w:rsid w:val="00A94FE4"/>
    <w:rsid w:val="00AA1687"/>
    <w:rsid w:val="00AF02EE"/>
    <w:rsid w:val="00B0312A"/>
    <w:rsid w:val="00B21925"/>
    <w:rsid w:val="00B344C5"/>
    <w:rsid w:val="00B43FA1"/>
    <w:rsid w:val="00B47D3B"/>
    <w:rsid w:val="00BA7A68"/>
    <w:rsid w:val="00BC158C"/>
    <w:rsid w:val="00BD05D2"/>
    <w:rsid w:val="00BF2ACC"/>
    <w:rsid w:val="00C66DA9"/>
    <w:rsid w:val="00CA0318"/>
    <w:rsid w:val="00CC1595"/>
    <w:rsid w:val="00D87B2C"/>
    <w:rsid w:val="00DE4245"/>
    <w:rsid w:val="00E448AB"/>
    <w:rsid w:val="00E542BB"/>
    <w:rsid w:val="00E963FE"/>
    <w:rsid w:val="00EC12B5"/>
    <w:rsid w:val="00EC1452"/>
    <w:rsid w:val="00EE5C6F"/>
    <w:rsid w:val="00F92BDE"/>
    <w:rsid w:val="00FA0AAF"/>
    <w:rsid w:val="00FB0166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E5516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Textepardfaut1">
    <w:name w:val="Texte par défaut:1"/>
    <w:basedOn w:val="Normal"/>
    <w:link w:val="Textepardfaut1Car"/>
    <w:rsid w:val="00231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pardfaut1Car">
    <w:name w:val="Texte par défaut:1 Car"/>
    <w:link w:val="Textepardfaut1"/>
    <w:rsid w:val="00231ED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Accentuationlgre">
    <w:name w:val="Subtle Emphasis"/>
    <w:basedOn w:val="Policepardfaut"/>
    <w:uiPriority w:val="19"/>
    <w:qFormat/>
    <w:rsid w:val="00410F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11</cp:revision>
  <dcterms:created xsi:type="dcterms:W3CDTF">2020-08-27T16:13:00Z</dcterms:created>
  <dcterms:modified xsi:type="dcterms:W3CDTF">2020-10-15T13:04:00Z</dcterms:modified>
</cp:coreProperties>
</file>